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4BF9" w14:textId="77777777" w:rsidR="00851B50" w:rsidRPr="009124F3" w:rsidRDefault="00851B50" w:rsidP="009124F3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9124F3">
        <w:rPr>
          <w:b/>
          <w:sz w:val="44"/>
          <w:u w:val="single"/>
        </w:rPr>
        <w:t>RECOMMENDED SCHEME</w:t>
      </w:r>
    </w:p>
    <w:tbl>
      <w:tblPr>
        <w:tblW w:w="10720" w:type="dxa"/>
        <w:jc w:val="center"/>
        <w:tblLook w:val="04A0" w:firstRow="1" w:lastRow="0" w:firstColumn="1" w:lastColumn="0" w:noHBand="0" w:noVBand="1"/>
      </w:tblPr>
      <w:tblGrid>
        <w:gridCol w:w="1070"/>
        <w:gridCol w:w="1554"/>
        <w:gridCol w:w="2175"/>
        <w:gridCol w:w="1053"/>
        <w:gridCol w:w="1278"/>
        <w:gridCol w:w="718"/>
        <w:gridCol w:w="718"/>
        <w:gridCol w:w="718"/>
        <w:gridCol w:w="718"/>
        <w:gridCol w:w="718"/>
      </w:tblGrid>
      <w:tr w:rsidR="009124F3" w:rsidRPr="009124F3" w14:paraId="4985F302" w14:textId="77777777" w:rsidTr="009124F3">
        <w:trPr>
          <w:trHeight w:val="253"/>
          <w:jc w:val="center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BB97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Category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8193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AMC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C829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Fund Name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B91E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AUM in Cr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8649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Launch Date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6E3D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1 year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0A9A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2 year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28EB4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3 year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7799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5 year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61159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color w:val="000000"/>
                <w:sz w:val="20"/>
                <w:lang w:val="en-US"/>
              </w:rPr>
              <w:t>10 Year</w:t>
            </w:r>
          </w:p>
        </w:tc>
      </w:tr>
      <w:tr w:rsidR="009124F3" w:rsidRPr="009124F3" w14:paraId="6948FF00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C8739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Large Cap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061B0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46B7F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Bluechip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CB7A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19458.00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EE669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4/1/2008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E2C8C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3C97C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3.46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96F33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FDB45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FB3C6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12.48</w:t>
            </w:r>
          </w:p>
        </w:tc>
      </w:tr>
      <w:tr w:rsidR="00851B50" w:rsidRPr="009124F3" w14:paraId="6923F49B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9D0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751E2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1329A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Bluechip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325AF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3295.00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D97BE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11/6/2009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2CDD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21.41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4EABA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14.03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1C38F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17.72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C2ACB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68662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12.72</w:t>
            </w:r>
          </w:p>
        </w:tc>
      </w:tr>
      <w:tr w:rsidR="00851B50" w:rsidRPr="009124F3" w14:paraId="21399724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39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3C27B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CB79F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Top 100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13738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2786.00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4366E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2/21/2003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D028A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B45BF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3A18E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D9685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85EF4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9.81</w:t>
            </w:r>
          </w:p>
        </w:tc>
      </w:tr>
      <w:tr w:rsidR="00851B50" w:rsidRPr="009124F3" w14:paraId="6FC88850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0ED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0DB12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532D9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Large Cap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07F72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11410.00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A281F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6/5/2007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5FD96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24695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E9DA1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5F7F2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9D4E1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11.98</w:t>
            </w:r>
          </w:p>
        </w:tc>
      </w:tr>
      <w:tr w:rsidR="009124F3" w:rsidRPr="009124F3" w14:paraId="6AB4F1BB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22505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Multi Cap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71B77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97DBD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Multicap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D9CD4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3024.00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A5E90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10/4/1994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E9742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19E85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F41CB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FE65A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C8EBB5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11.49</w:t>
            </w:r>
          </w:p>
        </w:tc>
      </w:tr>
      <w:tr w:rsidR="00851B50" w:rsidRPr="009124F3" w14:paraId="2D427852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4E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20744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19D7B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Multicap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75F82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9813.00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BDB42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2/14/2005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4263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2BBA3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94AC5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A3B0C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5C1F78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13.02</w:t>
            </w:r>
          </w:p>
        </w:tc>
      </w:tr>
      <w:tr w:rsidR="00851B50" w:rsidRPr="009124F3" w14:paraId="0768EF65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01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ED596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8B8CB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Equity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A279E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2532.00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2BBE4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6/7/2007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2F937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25.41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38343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38C80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5D788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E676D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12.45</w:t>
            </w:r>
          </w:p>
        </w:tc>
      </w:tr>
      <w:tr w:rsidR="00851B50" w:rsidRPr="009124F3" w14:paraId="6CAD22E3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A36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ED524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BNP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79450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Multicap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5B01D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816.00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61F06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8/2/2005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50060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03B18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-8.47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BF4FD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-3.01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67521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-2.27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C5D5F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5.32</w:t>
            </w:r>
          </w:p>
        </w:tc>
      </w:tr>
      <w:tr w:rsidR="00851B50" w:rsidRPr="009124F3" w14:paraId="1E4792DD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6257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69717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3264C7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Focused 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51070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6455.00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875E2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6/11/2012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32CF8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22.64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4F9EE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907E6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15.8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4E17E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F6B9E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16.21</w:t>
            </w:r>
          </w:p>
        </w:tc>
      </w:tr>
      <w:tr w:rsidR="009124F3" w:rsidRPr="009124F3" w14:paraId="739568FE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D9F2F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Mid cap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4BB16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E24A1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MidCap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40FD4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1523.00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C40FA4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9/6/2004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3CEA19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6.83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91A7E1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-4.21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865115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856817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hideMark/>
          </w:tcPr>
          <w:p w14:paraId="69B22DD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12.13</w:t>
            </w:r>
          </w:p>
        </w:tc>
      </w:tr>
      <w:tr w:rsidR="00851B50" w:rsidRPr="009124F3" w14:paraId="7FD8C92D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DAF3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816DB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5B3D0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MidCap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421CA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1693.00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152E38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1/31/2011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3F075C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18.91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AE45B0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58499F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B13A02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AF2CE1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17.05</w:t>
            </w:r>
          </w:p>
        </w:tc>
      </w:tr>
      <w:tr w:rsidR="009124F3" w:rsidRPr="009124F3" w14:paraId="0EE02326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C38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1CC9F8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7D0F7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proofErr w:type="spellStart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MidCap</w:t>
            </w:r>
            <w:proofErr w:type="spellEnd"/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BC69F3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5494.00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DD8000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9/26/2006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8561E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209F3E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3.63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2DF7B2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283650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hideMark/>
          </w:tcPr>
          <w:p w14:paraId="45C76E5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15.37</w:t>
            </w:r>
          </w:p>
        </w:tc>
      </w:tr>
      <w:tr w:rsidR="00851B50" w:rsidRPr="009124F3" w14:paraId="6DBA6B1C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16B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C2116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224D8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Growth Fund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03DA1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6486.00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CD1FC0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10/7/1995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hideMark/>
          </w:tcPr>
          <w:p w14:paraId="4EBF2D7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18.4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hideMark/>
          </w:tcPr>
          <w:p w14:paraId="1740885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hideMark/>
          </w:tcPr>
          <w:p w14:paraId="21BB8EC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hideMark/>
          </w:tcPr>
          <w:p w14:paraId="336251D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hideMark/>
          </w:tcPr>
          <w:p w14:paraId="5DE9CF1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11.38</w:t>
            </w:r>
          </w:p>
        </w:tc>
      </w:tr>
      <w:tr w:rsidR="009124F3" w:rsidRPr="009124F3" w14:paraId="65BAAD64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AC157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Small cap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C17A9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8890F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Small Cap Fund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A2EA16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358.00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9F303C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11/11/2013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AE4997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33.63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EE088E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11.53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6F1E15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14.55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85F6A9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12.69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14:paraId="4F896A2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22.07</w:t>
            </w:r>
          </w:p>
        </w:tc>
      </w:tr>
      <w:tr w:rsidR="009124F3" w:rsidRPr="009124F3" w14:paraId="6FC6747F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0E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80F35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03582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Small Cap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B58741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4881.00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B6AF74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5/7/2007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19DB6A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14.73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A7556F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-7.05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2975A2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36ADBE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hideMark/>
          </w:tcPr>
          <w:p w14:paraId="3582A37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16.7</w:t>
            </w:r>
          </w:p>
        </w:tc>
      </w:tr>
      <w:tr w:rsidR="009124F3" w:rsidRPr="009124F3" w14:paraId="5A156295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205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95EC0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8D498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Small Cap Fund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504B5AB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7227.00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75E537E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8/26/2010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759DEBE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466F370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-5.7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339E35F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hideMark/>
          </w:tcPr>
          <w:p w14:paraId="5788662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hideMark/>
          </w:tcPr>
          <w:p w14:paraId="26C476F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16.08</w:t>
            </w:r>
          </w:p>
        </w:tc>
      </w:tr>
      <w:tr w:rsidR="009124F3" w:rsidRPr="009124F3" w14:paraId="46D60708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73E173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Sectoral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59C9AC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3EB496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Banking &amp; Financial Services Fund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46C73D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2595.00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FA52DE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6/27/2008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EDF3AE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16.81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4E49CE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163CE4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10.97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CECCEB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12.65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hideMark/>
          </w:tcPr>
          <w:p w14:paraId="63C2E4F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16.79</w:t>
            </w:r>
          </w:p>
        </w:tc>
      </w:tr>
      <w:tr w:rsidR="009124F3" w:rsidRPr="009124F3" w14:paraId="4240FD17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A60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67535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3F5B5F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Banking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452411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2764.00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296BA1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5/22/2003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B6E9FF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DFB676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2.93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0BA956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101CEE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hideMark/>
          </w:tcPr>
          <w:p w14:paraId="7D6C63E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14.22</w:t>
            </w:r>
          </w:p>
        </w:tc>
      </w:tr>
      <w:tr w:rsidR="009124F3" w:rsidRPr="009124F3" w14:paraId="2790AF1C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E7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7C00C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3378592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Pharma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40C2EB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2732.00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2692C4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5/26/2004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7D454B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7C1ED4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5B8BAF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AE9B7C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hideMark/>
          </w:tcPr>
          <w:p w14:paraId="133D090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13.94</w:t>
            </w:r>
          </w:p>
        </w:tc>
      </w:tr>
      <w:tr w:rsidR="009124F3" w:rsidRPr="009124F3" w14:paraId="4C6FC3B9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7CE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B7229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B7690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Health care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046024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8D1F62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11/12/2018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9DCC48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22.15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56D50A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17.29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DBB108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21.6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C769F9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22.5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hideMark/>
          </w:tcPr>
          <w:p w14:paraId="3DD5C19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21.5</w:t>
            </w:r>
          </w:p>
        </w:tc>
      </w:tr>
      <w:tr w:rsidR="009124F3" w:rsidRPr="009124F3" w14:paraId="0EF5D0D6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B46732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ELSS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E7E4F3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46F47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Long Term Equity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51CC62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17626.00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BE9D57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12/17/2009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4AF7BF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21.22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B3399F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5A7179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15.33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63FC00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06B5FE9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17.41</w:t>
            </w:r>
          </w:p>
        </w:tc>
      </w:tr>
      <w:tr w:rsidR="009124F3" w:rsidRPr="009124F3" w14:paraId="072AF937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68A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0F958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E7EF8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Long Term Equity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8DCCA3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5486.00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9464DF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8/9/1999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92AAAC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4E6027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2.92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6F939D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22DBAB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2F5FBEE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12.06</w:t>
            </w:r>
          </w:p>
        </w:tc>
      </w:tr>
      <w:tr w:rsidR="009124F3" w:rsidRPr="009124F3" w14:paraId="1A3C9070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8E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7143E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47062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Tax Saver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AC2FA9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9848.00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513CA6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7/25/2005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3485B3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3.85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9E0DEC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-9.27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2CEFA9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-0.28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9714B1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hideMark/>
          </w:tcPr>
          <w:p w14:paraId="6A5A034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11.56</w:t>
            </w:r>
          </w:p>
        </w:tc>
      </w:tr>
      <w:tr w:rsidR="009124F3" w:rsidRPr="009124F3" w14:paraId="1AC74DE9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3C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97B032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4F276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Tax Saver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hideMark/>
          </w:tcPr>
          <w:p w14:paraId="0DA7B84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4567.00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hideMark/>
          </w:tcPr>
          <w:p w14:paraId="7655E43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10/4/2006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hideMark/>
          </w:tcPr>
          <w:p w14:paraId="5821236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15.45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hideMark/>
          </w:tcPr>
          <w:p w14:paraId="0A58891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hideMark/>
          </w:tcPr>
          <w:p w14:paraId="018F898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hideMark/>
          </w:tcPr>
          <w:p w14:paraId="7A9AC70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hideMark/>
          </w:tcPr>
          <w:p w14:paraId="1ED2DF2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13.34</w:t>
            </w:r>
          </w:p>
        </w:tc>
      </w:tr>
      <w:tr w:rsidR="009124F3" w:rsidRPr="009124F3" w14:paraId="4E4AD3E0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04915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Equity Savings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48FBE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F43DB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Equity Saver Fund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F0277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761.00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326CA7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7/27/2015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232D11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9.43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8D05C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2263C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8.54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5A98A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6.97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14:paraId="679EB32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9.3</w:t>
            </w:r>
          </w:p>
        </w:tc>
      </w:tr>
      <w:tr w:rsidR="009124F3" w:rsidRPr="009124F3" w14:paraId="5449BA6F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1EE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4063CD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415C9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Equity Savings Fund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278980F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2097.00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61247BF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11/18/2014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4FB4611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55FE59B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19C4CCE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hideMark/>
          </w:tcPr>
          <w:p w14:paraId="2DF654D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14:paraId="5E21DDE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7.66</w:t>
            </w:r>
          </w:p>
        </w:tc>
      </w:tr>
      <w:tr w:rsidR="009124F3" w:rsidRPr="009124F3" w14:paraId="5F52A1A2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8208E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Dynamic Asset Allocation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9CFBF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7BB981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Dynamic Asset Allocation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888643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884.00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379E12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1/17/2014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BF9E7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10.73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2DFF8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B1043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7.29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FFC46F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6C3C45E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8.52</w:t>
            </w:r>
          </w:p>
        </w:tc>
      </w:tr>
      <w:tr w:rsidR="009124F3" w:rsidRPr="009124F3" w14:paraId="7073CE78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14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2AB5AC3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C5E49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Dynamic Equity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CDFAF8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2475.00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C5CAD3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7/11/2017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A6F2B8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5E55AC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AD8F08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F90D35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3207CDE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16.5</w:t>
            </w:r>
          </w:p>
        </w:tc>
      </w:tr>
      <w:tr w:rsidR="009124F3" w:rsidRPr="009124F3" w14:paraId="4FC3FBB0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B57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72C1B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7F673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Balanced Advantage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A8B1D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28994.00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FBAF90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11/9/2006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F0EB7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F86379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0F129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C480A6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hideMark/>
          </w:tcPr>
          <w:p w14:paraId="32C5225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12.06</w:t>
            </w:r>
          </w:p>
        </w:tc>
      </w:tr>
      <w:tr w:rsidR="00851B50" w:rsidRPr="00851B50" w14:paraId="60E72DC6" w14:textId="77777777" w:rsidTr="009124F3">
        <w:trPr>
          <w:trHeight w:val="317"/>
          <w:jc w:val="center"/>
        </w:trPr>
        <w:tc>
          <w:tcPr>
            <w:tcW w:w="1072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95959"/>
            <w:noWrap/>
            <w:vAlign w:val="bottom"/>
            <w:hideMark/>
          </w:tcPr>
          <w:p w14:paraId="2C9B67B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val="en-US"/>
              </w:rPr>
            </w:pPr>
            <w:r w:rsidRPr="00851B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val="en-US"/>
              </w:rPr>
              <w:t>Fixed Income Products</w:t>
            </w:r>
          </w:p>
        </w:tc>
      </w:tr>
      <w:tr w:rsidR="009124F3" w:rsidRPr="009124F3" w14:paraId="35824656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FD3F1A7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Liquid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EA5CA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F122F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Liquid Fund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2D8708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66120.00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462718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11/22/2005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FA9B9C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D4A006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AFE773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6.79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F2F4B5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hideMark/>
          </w:tcPr>
          <w:p w14:paraId="546B5AA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7.92</w:t>
            </w:r>
          </w:p>
        </w:tc>
      </w:tr>
      <w:tr w:rsidR="009124F3" w:rsidRPr="009124F3" w14:paraId="75CC2958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208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D9488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C08EC7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Liquid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6324E6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23723.00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2F74ED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10/5/2009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49769A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FBC778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C41F2F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913033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hideMark/>
          </w:tcPr>
          <w:p w14:paraId="396F16D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7.94</w:t>
            </w:r>
          </w:p>
        </w:tc>
      </w:tr>
      <w:tr w:rsidR="009124F3" w:rsidRPr="009124F3" w14:paraId="105109BB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FCB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9EF4E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25AFEF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Liquid Fund - Treasury Plan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2DB4D4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42811.00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22F598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12/10/2003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D8A829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5C16A2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4812E91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885A9D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hideMark/>
          </w:tcPr>
          <w:p w14:paraId="5AD09E2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7.77</w:t>
            </w:r>
          </w:p>
        </w:tc>
      </w:tr>
      <w:tr w:rsidR="009124F3" w:rsidRPr="009124F3" w14:paraId="12C0B2CC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532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4143B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CFF1C4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Liquidity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hideMark/>
          </w:tcPr>
          <w:p w14:paraId="637AB2B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14810.00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hideMark/>
          </w:tcPr>
          <w:p w14:paraId="7526C70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11/23/2005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hideMark/>
          </w:tcPr>
          <w:p w14:paraId="6BAE72B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hideMark/>
          </w:tcPr>
          <w:p w14:paraId="1E73DD9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hideMark/>
          </w:tcPr>
          <w:p w14:paraId="5E083D6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hideMark/>
          </w:tcPr>
          <w:p w14:paraId="7D293D16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hideMark/>
          </w:tcPr>
          <w:p w14:paraId="3219619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7.89</w:t>
            </w:r>
          </w:p>
        </w:tc>
      </w:tr>
      <w:tr w:rsidR="009124F3" w:rsidRPr="009124F3" w14:paraId="7F8777CA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7FBA7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Credit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DEA58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4000B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Credit Risk Fund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F28A2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11441.00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ABB4A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11/15/2010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3DDEA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10.88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9490A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8.82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7E2F8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F25E9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8.37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9F9F9"/>
            <w:hideMark/>
          </w:tcPr>
          <w:p w14:paraId="572347D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8.77</w:t>
            </w:r>
          </w:p>
        </w:tc>
      </w:tr>
      <w:tr w:rsidR="009124F3" w:rsidRPr="009124F3" w14:paraId="598C4604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702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B487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8AA9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 xml:space="preserve">Credit Risk Fund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B35522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10424.00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79C655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6/9/2005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5E8EB5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39A151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927158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B729D0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F9F9"/>
            <w:hideMark/>
          </w:tcPr>
          <w:p w14:paraId="16FF41CE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7.48</w:t>
            </w:r>
          </w:p>
        </w:tc>
      </w:tr>
      <w:tr w:rsidR="009124F3" w:rsidRPr="009124F3" w14:paraId="452D78EB" w14:textId="77777777" w:rsidTr="009124F3">
        <w:trPr>
          <w:trHeight w:val="253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66DA8C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ultra Short Term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DB179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ICICI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23959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Ultra Short Term Fund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2F07D2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2891.00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04BB2B8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4/14/2011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31415D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4976AA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8.06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FE4027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7.61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3FF2C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14:paraId="5551FB9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8.35</w:t>
            </w:r>
          </w:p>
        </w:tc>
      </w:tr>
      <w:tr w:rsidR="009124F3" w:rsidRPr="009124F3" w14:paraId="7B1EB221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4978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B5ECD0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DSP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4AA83A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Ultra Short Term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E24898B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3065.00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BD767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7/24/2006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177367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71F8CF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062D4C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A8A676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14:paraId="7AADDDB0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7.44</w:t>
            </w:r>
          </w:p>
        </w:tc>
      </w:tr>
      <w:tr w:rsidR="009124F3" w:rsidRPr="009124F3" w14:paraId="7378CC79" w14:textId="77777777" w:rsidTr="009124F3">
        <w:trPr>
          <w:trHeight w:val="2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48C4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A770F7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Reliance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A58B66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Ultra Short Term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DE18F77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4292.00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1497FA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12/4/2001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B3F99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27A3B4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64088C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4.77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4CB20EA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5.68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hideMark/>
          </w:tcPr>
          <w:p w14:paraId="3FBA91D1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6.87</w:t>
            </w:r>
          </w:p>
        </w:tc>
      </w:tr>
      <w:tr w:rsidR="009124F3" w:rsidRPr="009124F3" w14:paraId="154E1D61" w14:textId="77777777" w:rsidTr="009124F3">
        <w:trPr>
          <w:trHeight w:val="266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93E15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DF9CD9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Axis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90F5FE" w14:textId="77777777" w:rsidR="00851B50" w:rsidRPr="00851B50" w:rsidRDefault="00851B50" w:rsidP="0085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Ultra Short Term Fund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14:paraId="7D39DDD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485.00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14:paraId="3000C019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8/27/2018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14:paraId="27D65913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14:paraId="6523E725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14:paraId="2D676DF4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14:paraId="73F1F89D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14:paraId="24DB8A1C" w14:textId="77777777" w:rsidR="00851B50" w:rsidRPr="00851B50" w:rsidRDefault="00851B50" w:rsidP="0085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</w:pPr>
            <w:r w:rsidRPr="00851B50">
              <w:rPr>
                <w:rFonts w:ascii="Calibri" w:eastAsia="Times New Roman" w:hAnsi="Calibri" w:cs="Calibri"/>
                <w:color w:val="000000"/>
                <w:sz w:val="20"/>
                <w:lang w:val="en-US"/>
              </w:rPr>
              <w:t>7.6</w:t>
            </w:r>
          </w:p>
        </w:tc>
      </w:tr>
    </w:tbl>
    <w:p w14:paraId="5F1DF223" w14:textId="77777777" w:rsidR="00851B50" w:rsidRPr="00EB68A7" w:rsidRDefault="00851B50" w:rsidP="009057D8">
      <w:pPr>
        <w:rPr>
          <w:b/>
        </w:rPr>
      </w:pPr>
    </w:p>
    <w:sectPr w:rsidR="00851B50" w:rsidRPr="00EB68A7" w:rsidSect="00F642AD">
      <w:headerReference w:type="default" r:id="rId8"/>
      <w:pgSz w:w="11906" w:h="16838"/>
      <w:pgMar w:top="1440" w:right="1440" w:bottom="993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2D2B" w14:textId="77777777" w:rsidR="00364EFF" w:rsidRDefault="00364EFF" w:rsidP="00481328">
      <w:pPr>
        <w:spacing w:after="0" w:line="240" w:lineRule="auto"/>
      </w:pPr>
      <w:r>
        <w:separator/>
      </w:r>
    </w:p>
  </w:endnote>
  <w:endnote w:type="continuationSeparator" w:id="0">
    <w:p w14:paraId="2B2A529E" w14:textId="77777777" w:rsidR="00364EFF" w:rsidRDefault="00364EFF" w:rsidP="0048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23B0" w14:textId="77777777" w:rsidR="00364EFF" w:rsidRDefault="00364EFF" w:rsidP="00481328">
      <w:pPr>
        <w:spacing w:after="0" w:line="240" w:lineRule="auto"/>
      </w:pPr>
      <w:r>
        <w:separator/>
      </w:r>
    </w:p>
  </w:footnote>
  <w:footnote w:type="continuationSeparator" w:id="0">
    <w:p w14:paraId="2E5E5058" w14:textId="77777777" w:rsidR="00364EFF" w:rsidRDefault="00364EFF" w:rsidP="0048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2460" w14:textId="77777777" w:rsidR="009124F3" w:rsidRDefault="009124F3" w:rsidP="00481328">
    <w:pPr>
      <w:pStyle w:val="Header"/>
      <w:jc w:val="center"/>
    </w:pPr>
    <w:r>
      <w:rPr>
        <w:noProof/>
        <w:lang w:eastAsia="en-IN"/>
      </w:rPr>
      <w:drawing>
        <wp:inline distT="0" distB="0" distL="0" distR="0" wp14:anchorId="599A8417" wp14:editId="17CA5F11">
          <wp:extent cx="3476625" cy="809625"/>
          <wp:effectExtent l="0" t="0" r="0" b="0"/>
          <wp:docPr id="3" name="Picture 3" descr="Kedia 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dia Ca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17"/>
    <w:multiLevelType w:val="hybridMultilevel"/>
    <w:tmpl w:val="6C36B2C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7DF"/>
    <w:multiLevelType w:val="hybridMultilevel"/>
    <w:tmpl w:val="C62E74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5D9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E27CA1"/>
    <w:multiLevelType w:val="hybridMultilevel"/>
    <w:tmpl w:val="1D742BD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796562"/>
    <w:multiLevelType w:val="hybridMultilevel"/>
    <w:tmpl w:val="5C9885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7181C"/>
    <w:multiLevelType w:val="multilevel"/>
    <w:tmpl w:val="5914E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87041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C2"/>
    <w:rsid w:val="000177CD"/>
    <w:rsid w:val="00021979"/>
    <w:rsid w:val="000575AA"/>
    <w:rsid w:val="000C0EBD"/>
    <w:rsid w:val="000C43BD"/>
    <w:rsid w:val="001542B7"/>
    <w:rsid w:val="00164CC2"/>
    <w:rsid w:val="00177985"/>
    <w:rsid w:val="001A2090"/>
    <w:rsid w:val="001B05A0"/>
    <w:rsid w:val="001C5C7F"/>
    <w:rsid w:val="001E3EBC"/>
    <w:rsid w:val="00244FEB"/>
    <w:rsid w:val="00290D78"/>
    <w:rsid w:val="00295570"/>
    <w:rsid w:val="002A56B0"/>
    <w:rsid w:val="002B2C6D"/>
    <w:rsid w:val="002C2FEC"/>
    <w:rsid w:val="002C5AE7"/>
    <w:rsid w:val="002E0EBA"/>
    <w:rsid w:val="002E26D5"/>
    <w:rsid w:val="00300045"/>
    <w:rsid w:val="0031655C"/>
    <w:rsid w:val="00364EFF"/>
    <w:rsid w:val="00394353"/>
    <w:rsid w:val="003A296A"/>
    <w:rsid w:val="003A571B"/>
    <w:rsid w:val="003C50E5"/>
    <w:rsid w:val="003C5A79"/>
    <w:rsid w:val="00422E61"/>
    <w:rsid w:val="00442055"/>
    <w:rsid w:val="00462C05"/>
    <w:rsid w:val="004633CB"/>
    <w:rsid w:val="00472E54"/>
    <w:rsid w:val="00476178"/>
    <w:rsid w:val="00481328"/>
    <w:rsid w:val="00481C08"/>
    <w:rsid w:val="0049364C"/>
    <w:rsid w:val="004C7B29"/>
    <w:rsid w:val="00536E02"/>
    <w:rsid w:val="0054519B"/>
    <w:rsid w:val="00552A3A"/>
    <w:rsid w:val="00573013"/>
    <w:rsid w:val="00574E6B"/>
    <w:rsid w:val="005832BE"/>
    <w:rsid w:val="005B5FC2"/>
    <w:rsid w:val="005C4C29"/>
    <w:rsid w:val="005C6881"/>
    <w:rsid w:val="005E6A31"/>
    <w:rsid w:val="005F724A"/>
    <w:rsid w:val="00625016"/>
    <w:rsid w:val="006743D1"/>
    <w:rsid w:val="006A04D9"/>
    <w:rsid w:val="006B4207"/>
    <w:rsid w:val="006C2B25"/>
    <w:rsid w:val="0070587D"/>
    <w:rsid w:val="00713D8F"/>
    <w:rsid w:val="00757465"/>
    <w:rsid w:val="0076009B"/>
    <w:rsid w:val="0076169D"/>
    <w:rsid w:val="007772DD"/>
    <w:rsid w:val="007A0C35"/>
    <w:rsid w:val="007A68AB"/>
    <w:rsid w:val="007C5EC5"/>
    <w:rsid w:val="007C6959"/>
    <w:rsid w:val="007F7F59"/>
    <w:rsid w:val="00850C3C"/>
    <w:rsid w:val="00851B50"/>
    <w:rsid w:val="0086095F"/>
    <w:rsid w:val="00860F04"/>
    <w:rsid w:val="00875454"/>
    <w:rsid w:val="0088531F"/>
    <w:rsid w:val="00896BEB"/>
    <w:rsid w:val="008B0C6A"/>
    <w:rsid w:val="008C4448"/>
    <w:rsid w:val="009057D8"/>
    <w:rsid w:val="009124F3"/>
    <w:rsid w:val="00966D5A"/>
    <w:rsid w:val="009B0D6D"/>
    <w:rsid w:val="009B1060"/>
    <w:rsid w:val="009D6F14"/>
    <w:rsid w:val="009D7007"/>
    <w:rsid w:val="00A1267D"/>
    <w:rsid w:val="00A15CC2"/>
    <w:rsid w:val="00AD2578"/>
    <w:rsid w:val="00AE68B9"/>
    <w:rsid w:val="00AF5F94"/>
    <w:rsid w:val="00AF642B"/>
    <w:rsid w:val="00B2517E"/>
    <w:rsid w:val="00B27752"/>
    <w:rsid w:val="00B43781"/>
    <w:rsid w:val="00B46D2D"/>
    <w:rsid w:val="00BA5D08"/>
    <w:rsid w:val="00BC3554"/>
    <w:rsid w:val="00BE6297"/>
    <w:rsid w:val="00C11416"/>
    <w:rsid w:val="00C63DF7"/>
    <w:rsid w:val="00C63FFE"/>
    <w:rsid w:val="00C8355E"/>
    <w:rsid w:val="00CC02B3"/>
    <w:rsid w:val="00CC69EE"/>
    <w:rsid w:val="00CD4CC9"/>
    <w:rsid w:val="00D148A5"/>
    <w:rsid w:val="00D203D9"/>
    <w:rsid w:val="00D425D3"/>
    <w:rsid w:val="00D427C3"/>
    <w:rsid w:val="00D42B79"/>
    <w:rsid w:val="00D50FE6"/>
    <w:rsid w:val="00DB66F1"/>
    <w:rsid w:val="00DE2682"/>
    <w:rsid w:val="00DE7499"/>
    <w:rsid w:val="00DF002D"/>
    <w:rsid w:val="00E25080"/>
    <w:rsid w:val="00E528FD"/>
    <w:rsid w:val="00E5424A"/>
    <w:rsid w:val="00E97749"/>
    <w:rsid w:val="00EA2B62"/>
    <w:rsid w:val="00EA68A7"/>
    <w:rsid w:val="00EB68A7"/>
    <w:rsid w:val="00EC2B7E"/>
    <w:rsid w:val="00EE3137"/>
    <w:rsid w:val="00EF64AF"/>
    <w:rsid w:val="00F020B8"/>
    <w:rsid w:val="00F10841"/>
    <w:rsid w:val="00F23AD8"/>
    <w:rsid w:val="00F36502"/>
    <w:rsid w:val="00F46903"/>
    <w:rsid w:val="00F642AD"/>
    <w:rsid w:val="00F71760"/>
    <w:rsid w:val="00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4916"/>
  <w15:docId w15:val="{5DBBF276-DBD1-48C7-87A6-DEC1FD7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28"/>
  </w:style>
  <w:style w:type="paragraph" w:styleId="Footer">
    <w:name w:val="footer"/>
    <w:basedOn w:val="Normal"/>
    <w:link w:val="FooterChar"/>
    <w:uiPriority w:val="99"/>
    <w:unhideWhenUsed/>
    <w:rsid w:val="00481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28"/>
  </w:style>
  <w:style w:type="paragraph" w:styleId="BalloonText">
    <w:name w:val="Balloon Text"/>
    <w:basedOn w:val="Normal"/>
    <w:link w:val="BalloonTextChar"/>
    <w:uiPriority w:val="99"/>
    <w:semiHidden/>
    <w:unhideWhenUsed/>
    <w:rsid w:val="009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6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1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B106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B10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06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A211-11B7-4513-93BF-0E8001F0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Sharma</dc:creator>
  <cp:lastModifiedBy>Vijay</cp:lastModifiedBy>
  <cp:revision>3</cp:revision>
  <cp:lastPrinted>2020-02-28T10:05:00Z</cp:lastPrinted>
  <dcterms:created xsi:type="dcterms:W3CDTF">2020-03-06T07:07:00Z</dcterms:created>
  <dcterms:modified xsi:type="dcterms:W3CDTF">2020-03-14T10:20:00Z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